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0F" w:rsidRDefault="0038433D">
      <w:r>
        <w:t>Применение и реализация пиротехнических изделий бытового назначения</w:t>
      </w:r>
      <w:proofErr w:type="gramStart"/>
      <w:r>
        <w:t xml:space="preserve"> П</w:t>
      </w:r>
      <w:proofErr w:type="gramEnd"/>
      <w:r>
        <w:t>ри подготовке и проведении фейерверков в местах массового пребывания людей с использованием пиротехнических изделий II - III класса опасности: а) должны быть реализованы дополнительные инженерно-технические мероприятия, при выполнении которых возможно проведение фейерверка с учетом требований инструкции на применяемые пиротехнические изделия. Они должны включать схему местности с нанесением на ней пунктов размещения фейерверочных изделий, предусматривать безопасные расстояния до зданий, сооружений с указанием границ безопасной зоны, а также места хранения пиротехнической продукц</w:t>
      </w:r>
      <w:proofErr w:type="gramStart"/>
      <w:r>
        <w:t>ии и ее</w:t>
      </w:r>
      <w:proofErr w:type="gramEnd"/>
      <w:r>
        <w:t xml:space="preserve"> утилизации, б) зрители должны находиться с наветренной стороны. </w:t>
      </w:r>
      <w:proofErr w:type="gramStart"/>
      <w:r>
        <w:t>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изделий; в) на площадках, с которых запускаются пиротехнические изделия, запрещается курить и разводить огонь, а также оставлять пиротехнические изделия без присмотра; г) безопасность при устройстве фейерверков возлагается на организацию и (или) физических лиц, проводящих фейерверк;</w:t>
      </w:r>
      <w:proofErr w:type="gramEnd"/>
      <w:r>
        <w:t xml:space="preserve"> </w:t>
      </w:r>
      <w:proofErr w:type="spellStart"/>
      <w:proofErr w:type="gramStart"/>
      <w:r>
        <w:t>д</w:t>
      </w:r>
      <w:proofErr w:type="spellEnd"/>
      <w:r>
        <w:t xml:space="preserve">) после использования пиротехнических изделий территория должна быть осмотрена и очищена от отработанных, </w:t>
      </w:r>
      <w:proofErr w:type="spellStart"/>
      <w:r>
        <w:t>несработавших</w:t>
      </w:r>
      <w:proofErr w:type="spellEnd"/>
      <w:r>
        <w:t xml:space="preserve"> пиротехнических изделий и их опасных элементов Применение пиротехнических изделий запрещается: а) в зданиях и сооружениях любого функционального назначения, в том числе на кровлях (покрытиях), балконах, лоджиях и выступающих частях фасадов зданий и сооружений, за исключением применения специальных сценических эффектов, профессиональных пиротехнических изделий технического назначения и устройств</w:t>
      </w:r>
      <w:proofErr w:type="gramEnd"/>
      <w:r>
        <w:t xml:space="preserve">, создающих огневые эффекты, для которых разработан комплекс дополнительных инженерно-технических мероприятий по обеспечению пожарной безопасности; 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 в) во время проведения митингов, демонстраций, шествий и пикетирования; г)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 </w:t>
      </w:r>
      <w:proofErr w:type="spellStart"/>
      <w:r>
        <w:t>д</w:t>
      </w:r>
      <w:proofErr w:type="spellEnd"/>
      <w:r>
        <w:t>) при погодных условиях, не позволяющих обеспечить безопасность при их использовании; е) лицам, не преодолевшим возрастного ограничения, установленного производителем пиротехнического изделия.</w:t>
      </w:r>
    </w:p>
    <w:sectPr w:rsidR="00751B0F" w:rsidSect="0075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8433D"/>
    <w:rsid w:val="0038433D"/>
    <w:rsid w:val="0075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2023-12-27T06:34:00Z</dcterms:created>
  <dcterms:modified xsi:type="dcterms:W3CDTF">2023-12-27T06:43:00Z</dcterms:modified>
</cp:coreProperties>
</file>